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9026"/>
      </w:tblGrid>
      <w:tr w:rsidR="000E5C21" w:rsidTr="000E5C21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240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269"/>
              <w:gridCol w:w="8731"/>
              <w:gridCol w:w="240"/>
            </w:tblGrid>
            <w:tr w:rsidR="000E5C21">
              <w:trPr>
                <w:tblCellSpacing w:w="15" w:type="dxa"/>
                <w:jc w:val="center"/>
              </w:trPr>
              <w:tc>
                <w:tcPr>
                  <w:tcW w:w="2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224"/>
                  </w:tblGrid>
                  <w:tr w:rsidR="000E5C21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64"/>
                        </w:tblGrid>
                        <w:tr w:rsidR="000E5C2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4"/>
                              </w:tblGrid>
                              <w:tr w:rsidR="000E5C21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E5C21" w:rsidRDefault="000E5C21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noProof/>
                                        <w:sz w:val="40"/>
                                        <w:szCs w:val="40"/>
                                        <w14:ligatures w14:val="standardContextual"/>
                                      </w:rPr>
                                      <mc:AlternateContent>
                                        <mc:Choice Requires="wps">
                                          <w:drawing>
                                            <wp:inline distT="0" distB="0" distL="0" distR="0">
                                              <wp:extent cx="9525" cy="123825"/>
                                              <wp:effectExtent l="0" t="0" r="0" b="0"/>
                                              <wp:docPr id="2" name="Rectangle 2" descr="C:\Users\raja.jha\AppData\Local\Microsoft\Windows\INetCache\Content.MSO\B0B31DEA.tmp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microsoft.com/office/word/2010/wordprocessingShape">
                                                  <wps:wsp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9525" cy="1238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mc:Choice>
                                        <mc:Fallback>
                                          <w:pict>
                                            <v:rect w14:anchorId="6C9D65B9" id="Rectangle 2" o:spid="_x0000_s1026" style="width: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" filled="f" stroked="f">
                                              <o:lock v:ext="edit" aspectratio="t"/>
                                              <w10:anchorlock/>
                                            </v:rect>
                                          </w:pict>
                                        </mc:Fallback>
                                      </mc:AlternateContent>
                                    </w:r>
                                  </w:p>
                                </w:tc>
                              </w:tr>
                            </w:tbl>
                            <w:p w:rsidR="000E5C21" w:rsidRDefault="000E5C21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E5C21" w:rsidRDefault="000E5C2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E5C21" w:rsidRDefault="000E5C2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701"/>
                  </w:tblGrid>
                  <w:tr w:rsidR="000E5C21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shd w:val="clear" w:color="auto" w:fill="FFFFFF"/>
                          <w:tblLook w:val="04A0" w:firstRow="1" w:lastRow="0" w:firstColumn="1" w:lastColumn="0" w:noHBand="0" w:noVBand="1"/>
                        </w:tblPr>
                        <w:tblGrid>
                          <w:gridCol w:w="8641"/>
                        </w:tblGrid>
                        <w:tr w:rsidR="000E5C2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p w:rsidR="000E5C21" w:rsidRDefault="000E5C21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</w:rPr>
                                <w:t>Limited operations due to regional situation</w:t>
                              </w:r>
                              <w:r>
                                <w:rPr>
                                  <w:rFonts w:ascii="Verdana" w:eastAsia="Times New Roman" w:hAnsi="Verdana"/>
                                  <w:b/>
                                  <w:bCs/>
                                  <w:color w:val="181818"/>
                                </w:rPr>
                                <w:t xml:space="preserve"> v9</w:t>
                              </w:r>
                            </w:p>
                          </w:tc>
                        </w:tr>
                      </w:tbl>
                      <w:p w:rsidR="000E5C21" w:rsidRDefault="000E5C2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E5C21" w:rsidRDefault="000E5C2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</w:tblGrid>
                  <w:tr w:rsidR="000E5C21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35"/>
                        </w:tblGrid>
                        <w:tr w:rsidR="000E5C2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5"/>
                              </w:tblGrid>
                              <w:tr w:rsidR="000E5C21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E5C21" w:rsidRDefault="000E5C21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noProof/>
                                        <w:sz w:val="40"/>
                                        <w:szCs w:val="40"/>
                                        <w14:ligatures w14:val="standardContextual"/>
                                      </w:rPr>
                                      <mc:AlternateContent>
                                        <mc:Choice Requires="wps">
                                          <w:drawing>
                                            <wp:inline distT="0" distB="0" distL="0" distR="0">
                                              <wp:extent cx="9525" cy="123825"/>
                                              <wp:effectExtent l="0" t="0" r="0" b="0"/>
                                              <wp:docPr id="1" name="Rectangle 1" descr="C:\Users\raja.jha\AppData\Local\Microsoft\Windows\INetCache\Content.MSO\96483D88.tmp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microsoft.com/office/word/2010/wordprocessingShape">
                                                  <wps:wsp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9525" cy="1238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mc:Choice>
                                        <mc:Fallback>
                                          <w:pict>
                                            <v:rect w14:anchorId="364A19A4" id="Rectangle 1" o:spid="_x0000_s1026" style="width: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" filled="f" stroked="f">
                                              <o:lock v:ext="edit" aspectratio="t"/>
                                              <w10:anchorlock/>
                                            </v:rect>
                                          </w:pict>
                                        </mc:Fallback>
                                      </mc:AlternateContent>
                                    </w:r>
                                  </w:p>
                                </w:tc>
                              </w:tr>
                            </w:tbl>
                            <w:p w:rsidR="000E5C21" w:rsidRDefault="000E5C21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E5C21" w:rsidRDefault="000E5C2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E5C21" w:rsidRDefault="000E5C2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E5C21" w:rsidRDefault="000E5C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E5C21" w:rsidRDefault="000E5C21" w:rsidP="000E5C21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26"/>
      </w:tblGrid>
      <w:tr w:rsidR="000E5C21" w:rsidTr="000E5C21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E5C21" w:rsidRDefault="000E5C21">
            <w:pPr>
              <w:rPr>
                <w:rFonts w:eastAsia="Times New Roman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Dear valued Partners</w:t>
            </w:r>
            <w:r>
              <w:rPr>
                <w:rFonts w:eastAsia="Times New Roman"/>
              </w:rPr>
              <w:br/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We would like to share the latest updates regarding our current flight operations, along with important information to support impacted customers.</w:t>
            </w:r>
            <w:r>
              <w:rPr>
                <w:rFonts w:eastAsia="Times New Roman"/>
              </w:rPr>
              <w:br/>
            </w:r>
            <w:r>
              <w:rPr>
                <w:rFonts w:ascii="Verdana" w:eastAsia="Times New Roman" w:hAnsi="Verdana"/>
                <w:b/>
                <w:bCs/>
                <w:color w:val="C00000"/>
                <w:sz w:val="18"/>
                <w:szCs w:val="18"/>
              </w:rPr>
              <w:t>Latest updates and important information</w:t>
            </w:r>
            <w:r>
              <w:rPr>
                <w:rFonts w:eastAsia="Times New Roman"/>
              </w:rPr>
              <w:t xml:space="preserve"> </w:t>
            </w:r>
          </w:p>
          <w:p w:rsidR="000E5C21" w:rsidRDefault="000E5C21" w:rsidP="00366629">
            <w:pPr>
              <w:numPr>
                <w:ilvl w:val="0"/>
                <w:numId w:val="1"/>
              </w:numPr>
              <w:spacing w:before="100" w:beforeAutospacing="1" w:after="240"/>
              <w:jc w:val="both"/>
              <w:rPr>
                <w:rFonts w:eastAsia="Times New Roman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The Disruption Handling Policy remains in place for affected itineraries with travel between 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28 February 2026 and 15 April 2026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, allowing free rebooking and rerouting for travel up to 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31 May 2026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.</w:t>
            </w:r>
          </w:p>
          <w:p w:rsidR="000E5C21" w:rsidRDefault="000E5C21" w:rsidP="00366629">
            <w:pPr>
              <w:numPr>
                <w:ilvl w:val="0"/>
                <w:numId w:val="1"/>
              </w:numPr>
              <w:spacing w:before="100" w:beforeAutospacing="1" w:after="240"/>
              <w:jc w:val="both"/>
              <w:rPr>
                <w:rFonts w:eastAsia="Times New Roman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A separate handling process applies to customers booked on cancelled flights between 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16 April 2026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 and 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30 April 2026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. Click </w:t>
            </w:r>
            <w:hyperlink r:id="rId5" w:history="1">
              <w:r>
                <w:rPr>
                  <w:rStyle w:val="Hyperlink"/>
                  <w:rFonts w:ascii="Verdana" w:eastAsia="Times New Roman" w:hAnsi="Verdana"/>
                  <w:b/>
                  <w:bCs/>
                  <w:color w:val="D41D28"/>
                  <w:sz w:val="18"/>
                  <w:szCs w:val="18"/>
                </w:rPr>
                <w:t>here</w:t>
              </w:r>
            </w:hyperlink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 for the detailed 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EK Planned Schedule Change Policy.</w:t>
            </w:r>
          </w:p>
          <w:p w:rsidR="000E5C21" w:rsidRDefault="000E5C21" w:rsidP="00366629">
            <w:pPr>
              <w:numPr>
                <w:ilvl w:val="0"/>
                <w:numId w:val="1"/>
              </w:numPr>
              <w:spacing w:before="100" w:beforeAutospacing="1" w:after="240"/>
              <w:jc w:val="both"/>
              <w:rPr>
                <w:rFonts w:eastAsia="Times New Roman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Re-protection on OAL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 is </w:t>
            </w:r>
            <w:r>
              <w:rPr>
                <w:rFonts w:ascii="Verdana" w:eastAsia="Times New Roman" w:hAnsi="Verdana"/>
                <w:b/>
                <w:bCs/>
                <w:color w:val="D41D28"/>
                <w:sz w:val="18"/>
                <w:szCs w:val="18"/>
              </w:rPr>
              <w:t>now</w:t>
            </w:r>
            <w:r>
              <w:rPr>
                <w:rFonts w:ascii="Aptos" w:eastAsia="Times New Roman" w:hAnsi="Aptos"/>
                <w:color w:val="000000"/>
              </w:rPr>
              <w:t xml:space="preserve"> </w:t>
            </w:r>
            <w:r>
              <w:rPr>
                <w:rFonts w:ascii="Verdana" w:eastAsia="Times New Roman" w:hAnsi="Verdana"/>
                <w:b/>
                <w:bCs/>
                <w:color w:val="D41D28"/>
                <w:sz w:val="18"/>
                <w:szCs w:val="18"/>
              </w:rPr>
              <w:t>only permitted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 for affected itineraries within 72 hours of departure, and only as a last resort after all other re-accommodation options have been exhausted.</w:t>
            </w:r>
          </w:p>
          <w:p w:rsidR="000E5C21" w:rsidRDefault="000E5C21" w:rsidP="00366629">
            <w:pPr>
              <w:numPr>
                <w:ilvl w:val="0"/>
                <w:numId w:val="1"/>
              </w:numPr>
              <w:spacing w:before="100" w:beforeAutospacing="1" w:after="240"/>
              <w:jc w:val="both"/>
              <w:rPr>
                <w:rFonts w:eastAsia="Times New Roman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For 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cancelled flights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 between 16 April 2026 and 30 April 2026, OAL re-protection will not be permitted.</w:t>
            </w:r>
          </w:p>
          <w:p w:rsidR="000E5C21" w:rsidRDefault="000E5C21" w:rsidP="00366629">
            <w:pPr>
              <w:numPr>
                <w:ilvl w:val="0"/>
                <w:numId w:val="1"/>
              </w:numPr>
              <w:spacing w:before="100" w:beforeAutospacing="1" w:after="240"/>
              <w:jc w:val="both"/>
              <w:rPr>
                <w:rFonts w:eastAsia="Times New Roman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Customers are urged to check their </w:t>
            </w:r>
            <w:hyperlink r:id="rId6" w:history="1">
              <w:r>
                <w:rPr>
                  <w:rStyle w:val="Hyperlink"/>
                  <w:rFonts w:ascii="Verdana" w:eastAsia="Times New Roman" w:hAnsi="Verdana"/>
                  <w:color w:val="000000"/>
                  <w:sz w:val="18"/>
                  <w:szCs w:val="18"/>
                </w:rPr>
                <w:t>flight status</w:t>
              </w:r>
            </w:hyperlink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 before heading to the airport, even after check-in, to ensure their flight is operating</w:t>
            </w:r>
          </w:p>
          <w:p w:rsidR="000E5C21" w:rsidRDefault="000E5C21" w:rsidP="00366629">
            <w:pPr>
              <w:numPr>
                <w:ilvl w:val="0"/>
                <w:numId w:val="1"/>
              </w:numPr>
              <w:spacing w:before="100" w:beforeAutospacing="1" w:after="240"/>
              <w:jc w:val="both"/>
              <w:rPr>
                <w:rFonts w:eastAsia="Times New Roman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Emirates </w:t>
            </w:r>
            <w:proofErr w:type="spellStart"/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SkyCargo</w:t>
            </w:r>
            <w:proofErr w:type="spellEnd"/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 has established a dedicated team to support 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pet-related enquiries for bookings originating from the UAE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. More information is available on our website </w:t>
            </w:r>
            <w:hyperlink r:id="rId7" w:history="1">
              <w:r>
                <w:rPr>
                  <w:rStyle w:val="Hyperlink"/>
                  <w:rFonts w:ascii="Verdana" w:eastAsia="Times New Roman" w:hAnsi="Verdana"/>
                  <w:b/>
                  <w:bCs/>
                  <w:color w:val="D41D28"/>
                  <w:sz w:val="18"/>
                  <w:szCs w:val="18"/>
                </w:rPr>
                <w:t>here</w:t>
              </w:r>
            </w:hyperlink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 and in the Disruption FAQ.</w:t>
            </w:r>
          </w:p>
          <w:p w:rsidR="000E5C21" w:rsidRDefault="000E5C21">
            <w:pPr>
              <w:rPr>
                <w:rFonts w:eastAsia="Times New Roman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Refunds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Refunds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are permitted on unused flight coupons, with cancellation charges waived. </w:t>
            </w:r>
            <w:r>
              <w:rPr>
                <w:rFonts w:eastAsia="Times New Roman"/>
              </w:rPr>
              <w:br/>
            </w: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GDS Instructions</w:t>
            </w:r>
            <w:proofErr w:type="gramStart"/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eastAsia="Times New Roman"/>
              </w:rPr>
              <w:br/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***Important: Please process all involuntary refunds through your GDS using the remark</w:t>
            </w: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 xml:space="preserve"> “INVOL REFUND”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which must always be included.</w:t>
            </w:r>
            <w:r>
              <w:rPr>
                <w:rFonts w:eastAsia="Times New Roman"/>
              </w:rPr>
              <w:br/>
              <w:t xml:space="preserve">  </w:t>
            </w: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333"/>
              <w:gridCol w:w="4333"/>
            </w:tblGrid>
            <w:tr w:rsidR="000E5C21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single" w:sz="6" w:space="0" w:color="555555"/>
                    <w:right w:val="single" w:sz="6" w:space="0" w:color="555555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E5C21" w:rsidRDefault="000E5C21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000000"/>
                      <w:sz w:val="18"/>
                      <w:szCs w:val="18"/>
                    </w:rPr>
                    <w:t>GDS</w:t>
                  </w:r>
                  <w:r>
                    <w:rPr>
                      <w:rFonts w:ascii="Aptos" w:eastAsia="Times New Roman" w:hAnsi="Aptos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single" w:sz="6" w:space="0" w:color="555555"/>
                    <w:bottom w:val="single" w:sz="6" w:space="0" w:color="555555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E5C21" w:rsidRDefault="000E5C21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000000"/>
                      <w:sz w:val="18"/>
                      <w:szCs w:val="18"/>
                    </w:rPr>
                    <w:t>Where to add remark</w:t>
                  </w:r>
                </w:p>
              </w:tc>
            </w:tr>
            <w:tr w:rsidR="000E5C21">
              <w:trPr>
                <w:tblCellSpacing w:w="15" w:type="dxa"/>
              </w:trPr>
              <w:tc>
                <w:tcPr>
                  <w:tcW w:w="2500" w:type="pct"/>
                  <w:tcBorders>
                    <w:top w:val="single" w:sz="6" w:space="0" w:color="555555"/>
                    <w:left w:val="nil"/>
                    <w:bottom w:val="single" w:sz="6" w:space="0" w:color="555555"/>
                    <w:right w:val="single" w:sz="6" w:space="0" w:color="555555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E5C21" w:rsidRDefault="000E5C21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 xml:space="preserve">Galileo </w:t>
                  </w:r>
                </w:p>
              </w:tc>
              <w:tc>
                <w:tcPr>
                  <w:tcW w:w="2500" w:type="pct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E5C21" w:rsidRDefault="000E5C21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Airline Authority box</w:t>
                  </w:r>
                </w:p>
              </w:tc>
            </w:tr>
            <w:tr w:rsidR="000E5C21">
              <w:trPr>
                <w:tblCellSpacing w:w="15" w:type="dxa"/>
              </w:trPr>
              <w:tc>
                <w:tcPr>
                  <w:tcW w:w="2500" w:type="pct"/>
                  <w:tcBorders>
                    <w:top w:val="single" w:sz="6" w:space="0" w:color="555555"/>
                    <w:left w:val="nil"/>
                    <w:bottom w:val="single" w:sz="6" w:space="0" w:color="555555"/>
                    <w:right w:val="single" w:sz="6" w:space="0" w:color="555555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E5C21" w:rsidRDefault="000E5C21">
                  <w:pPr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Worldspan</w:t>
                  </w:r>
                  <w:proofErr w:type="spellEnd"/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00" w:type="pct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E5C21" w:rsidRDefault="000E5C21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Airline Authority box</w:t>
                  </w:r>
                </w:p>
              </w:tc>
            </w:tr>
            <w:tr w:rsidR="000E5C21">
              <w:trPr>
                <w:tblCellSpacing w:w="15" w:type="dxa"/>
              </w:trPr>
              <w:tc>
                <w:tcPr>
                  <w:tcW w:w="2500" w:type="pct"/>
                  <w:tcBorders>
                    <w:top w:val="single" w:sz="6" w:space="0" w:color="555555"/>
                    <w:left w:val="nil"/>
                    <w:bottom w:val="single" w:sz="6" w:space="0" w:color="555555"/>
                    <w:right w:val="single" w:sz="6" w:space="0" w:color="555555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E5C21" w:rsidRDefault="000E5C21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 xml:space="preserve">Sabre </w:t>
                  </w:r>
                </w:p>
              </w:tc>
              <w:tc>
                <w:tcPr>
                  <w:tcW w:w="2500" w:type="pct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E5C21" w:rsidRDefault="000E5C21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Waiver box</w:t>
                  </w:r>
                </w:p>
              </w:tc>
            </w:tr>
            <w:tr w:rsidR="000E5C21">
              <w:trPr>
                <w:tblCellSpacing w:w="15" w:type="dxa"/>
              </w:trPr>
              <w:tc>
                <w:tcPr>
                  <w:tcW w:w="2500" w:type="pct"/>
                  <w:tcBorders>
                    <w:top w:val="single" w:sz="6" w:space="0" w:color="555555"/>
                    <w:left w:val="nil"/>
                    <w:bottom w:val="single" w:sz="6" w:space="0" w:color="555555"/>
                    <w:right w:val="single" w:sz="6" w:space="0" w:color="555555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E5C21" w:rsidRDefault="000E5C21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 xml:space="preserve">Amadeus </w:t>
                  </w:r>
                </w:p>
              </w:tc>
              <w:tc>
                <w:tcPr>
                  <w:tcW w:w="2500" w:type="pct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E5C21" w:rsidRDefault="000E5C21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TRFU/WA Waiver Code</w:t>
                  </w:r>
                </w:p>
              </w:tc>
            </w:tr>
            <w:tr w:rsidR="000E5C21">
              <w:trPr>
                <w:tblCellSpacing w:w="15" w:type="dxa"/>
              </w:trPr>
              <w:tc>
                <w:tcPr>
                  <w:tcW w:w="2500" w:type="pct"/>
                  <w:tcBorders>
                    <w:top w:val="single" w:sz="6" w:space="0" w:color="555555"/>
                    <w:left w:val="nil"/>
                    <w:bottom w:val="single" w:sz="6" w:space="0" w:color="555555"/>
                    <w:right w:val="single" w:sz="6" w:space="0" w:color="555555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E5C21" w:rsidRDefault="000E5C21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NDC GDS</w:t>
                  </w:r>
                </w:p>
              </w:tc>
              <w:tc>
                <w:tcPr>
                  <w:tcW w:w="2500" w:type="pct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E5C21" w:rsidRDefault="000E5C21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Refund application through BSP Link</w:t>
                  </w:r>
                </w:p>
              </w:tc>
            </w:tr>
            <w:tr w:rsidR="000E5C21">
              <w:trPr>
                <w:tblCellSpacing w:w="15" w:type="dxa"/>
              </w:trPr>
              <w:tc>
                <w:tcPr>
                  <w:tcW w:w="2500" w:type="pct"/>
                  <w:tcBorders>
                    <w:top w:val="single" w:sz="6" w:space="0" w:color="555555"/>
                    <w:left w:val="nil"/>
                    <w:bottom w:val="nil"/>
                    <w:right w:val="single" w:sz="6" w:space="0" w:color="555555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E5C21" w:rsidRDefault="000E5C21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EK Gateway</w:t>
                  </w:r>
                </w:p>
              </w:tc>
              <w:tc>
                <w:tcPr>
                  <w:tcW w:w="2500" w:type="pct"/>
                  <w:tcBorders>
                    <w:top w:val="single" w:sz="6" w:space="0" w:color="555555"/>
                    <w:left w:val="single" w:sz="6" w:space="0" w:color="555555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E5C21" w:rsidRDefault="000E5C21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Waiver Code field</w:t>
                  </w:r>
                </w:p>
              </w:tc>
            </w:tr>
          </w:tbl>
          <w:p w:rsidR="000E5C21" w:rsidRDefault="000E5C21">
            <w:pPr>
              <w:rPr>
                <w:rFonts w:eastAsia="Times New Roman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Please ensure you refer to our </w:t>
            </w:r>
            <w:hyperlink r:id="rId8" w:tooltip="Disruption Policy on the Emirates Partners Portal" w:history="1">
              <w:r>
                <w:rPr>
                  <w:rStyle w:val="Hyperlink"/>
                  <w:rFonts w:ascii="Verdana" w:eastAsia="Times New Roman" w:hAnsi="Verdana"/>
                  <w:b/>
                  <w:bCs/>
                  <w:color w:val="0B15EE"/>
                  <w:sz w:val="20"/>
                  <w:szCs w:val="20"/>
                </w:rPr>
                <w:t>Disruption Policy on the Emirates Partners Portal</w:t>
              </w:r>
            </w:hyperlink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, which outlines the applicable procedures and guidelines for handling affected bookings.</w:t>
            </w:r>
            <w:r>
              <w:rPr>
                <w:rFonts w:eastAsia="Times New Roman"/>
              </w:rPr>
              <w:br/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The safety and security of our passengers and crew remain our highest priority.</w:t>
            </w:r>
            <w:r>
              <w:rPr>
                <w:rFonts w:eastAsia="Times New Roman"/>
              </w:rPr>
              <w:br/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We thank you and our customers for continued patience and understanding.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Regards,</w:t>
            </w:r>
            <w:r>
              <w:rPr>
                <w:rFonts w:eastAsia="Times New Roman"/>
              </w:rPr>
              <w:br/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The Emirates Team</w:t>
            </w:r>
          </w:p>
        </w:tc>
      </w:tr>
    </w:tbl>
    <w:p w:rsidR="001A731D" w:rsidRDefault="000E5C21">
      <w:bookmarkStart w:id="0" w:name="_GoBack"/>
      <w:bookmarkEnd w:id="0"/>
    </w:p>
    <w:sectPr w:rsidR="001A7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50B5"/>
    <w:multiLevelType w:val="multilevel"/>
    <w:tmpl w:val="EB1C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C21"/>
    <w:rsid w:val="000E5C21"/>
    <w:rsid w:val="00497DA1"/>
    <w:rsid w:val="0073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64C0D-0D1E-4CF9-8B43-DCC7BFC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C21"/>
    <w:pPr>
      <w:spacing w:after="0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5C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emiratesagents.com/c/AQiW0QcQjoOoARjX4JxOIOSkiSIoievFEr0nwr0mjf1Qn9Htt4rv-ws2aKNVFyKu0xeMP7JTict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emiratesagents.com/c/AQiW0QcQjoOoARjX4JxOIN6qiSIoievFEsn7Imq3Ug1MzF_FnBm6tR2jkf1L5Vc6chr743cehdq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emiratesagents.com/c/AQiW0QcQjoOoARjX4JxOIN2qiSIoievFEnpBAIKUPzpUVNYxfU_g8aVmp6dZiuc6W5SFVy7sNIYg" TargetMode="External"/><Relationship Id="rId5" Type="http://schemas.openxmlformats.org/officeDocument/2006/relationships/hyperlink" Target="https://e.emiratesagents.com/c/AQiW0QcQjoOoARjX4JxOIIGuiSIoievFEilAk5Wqi1KCfGXSdicjuTHkpwY8UASkXuELzHKi-m-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Jha</dc:creator>
  <cp:keywords/>
  <dc:description/>
  <cp:lastModifiedBy>Raja Jha</cp:lastModifiedBy>
  <cp:revision>1</cp:revision>
  <dcterms:created xsi:type="dcterms:W3CDTF">2026-03-25T16:07:00Z</dcterms:created>
  <dcterms:modified xsi:type="dcterms:W3CDTF">2026-03-25T16:07:00Z</dcterms:modified>
</cp:coreProperties>
</file>